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1C15" w14:textId="77777777" w:rsidR="00885FE1" w:rsidRPr="00885FE1" w:rsidRDefault="00885FE1" w:rsidP="00885FE1">
      <w:pPr>
        <w:rPr>
          <w:lang w:val="de-DE"/>
        </w:rPr>
      </w:pPr>
      <w:r w:rsidRPr="00885FE1">
        <w:rPr>
          <w:b/>
          <w:bCs/>
          <w:lang w:val="de-DE"/>
        </w:rPr>
        <w:t>Vier Schwermaschinen, drei Transportarten: China nach Brasilien</w:t>
      </w:r>
    </w:p>
    <w:p w14:paraId="51145700" w14:textId="77777777" w:rsidR="00885FE1" w:rsidRPr="00885FE1" w:rsidRDefault="00885FE1" w:rsidP="00885FE1">
      <w:pPr>
        <w:rPr>
          <w:lang w:val="de-DE"/>
        </w:rPr>
      </w:pPr>
      <w:r w:rsidRPr="00885FE1">
        <w:rPr>
          <w:b/>
          <w:bCs/>
          <w:lang w:val="de-DE"/>
        </w:rPr>
        <w:t>China | USA | Brasilien | See | Straße | Luft</w:t>
      </w:r>
    </w:p>
    <w:p w14:paraId="5EAFAC54" w14:textId="77777777" w:rsidR="00885FE1" w:rsidRDefault="00885FE1" w:rsidP="00885FE1">
      <w:pPr>
        <w:rPr>
          <w:b/>
          <w:bCs/>
        </w:rPr>
      </w:pPr>
    </w:p>
    <w:p w14:paraId="145A8121" w14:textId="6BCAD08D" w:rsidR="00885FE1" w:rsidRPr="00885FE1" w:rsidRDefault="00885FE1" w:rsidP="00885FE1">
      <w:pPr>
        <w:rPr>
          <w:lang w:val="de-DE"/>
        </w:rPr>
      </w:pPr>
      <w:r w:rsidRPr="00885FE1">
        <w:rPr>
          <w:b/>
          <w:bCs/>
          <w:lang w:val="de-DE"/>
        </w:rPr>
        <w:t>CMS-Metadaten</w:t>
      </w:r>
    </w:p>
    <w:p w14:paraId="6F189891" w14:textId="77777777" w:rsidR="00885FE1" w:rsidRPr="00885FE1" w:rsidRDefault="00885FE1" w:rsidP="00885FE1">
      <w:pPr>
        <w:rPr>
          <w:lang w:val="de-DE"/>
        </w:rPr>
      </w:pPr>
      <w:proofErr w:type="spellStart"/>
      <w:r w:rsidRPr="00885FE1">
        <w:rPr>
          <w:b/>
          <w:bCs/>
          <w:lang w:val="de-DE"/>
        </w:rPr>
        <w:t>Meta</w:t>
      </w:r>
      <w:proofErr w:type="spellEnd"/>
      <w:r w:rsidRPr="00885FE1">
        <w:rPr>
          <w:b/>
          <w:bCs/>
          <w:lang w:val="de-DE"/>
        </w:rPr>
        <w:t xml:space="preserve"> Title:</w:t>
      </w:r>
      <w:r w:rsidRPr="00885FE1">
        <w:rPr>
          <w:lang w:val="de-DE"/>
        </w:rPr>
        <w:t xml:space="preserve"> Schwermaschinentransport von China nach Brasilien | Röhlig </w:t>
      </w:r>
      <w:proofErr w:type="spellStart"/>
      <w:r w:rsidRPr="00885FE1">
        <w:rPr>
          <w:lang w:val="de-DE"/>
        </w:rPr>
        <w:t>Logistics</w:t>
      </w:r>
      <w:proofErr w:type="spellEnd"/>
    </w:p>
    <w:p w14:paraId="1DA1DAC1" w14:textId="77777777" w:rsidR="00885FE1" w:rsidRPr="00885FE1" w:rsidRDefault="00885FE1" w:rsidP="00885FE1">
      <w:pPr>
        <w:rPr>
          <w:lang w:val="de-DE"/>
        </w:rPr>
      </w:pPr>
      <w:proofErr w:type="spellStart"/>
      <w:r w:rsidRPr="00885FE1">
        <w:rPr>
          <w:b/>
          <w:bCs/>
          <w:lang w:val="de-DE"/>
        </w:rPr>
        <w:t>Meta</w:t>
      </w:r>
      <w:proofErr w:type="spellEnd"/>
      <w:r w:rsidRPr="00885FE1">
        <w:rPr>
          <w:b/>
          <w:bCs/>
          <w:lang w:val="de-DE"/>
        </w:rPr>
        <w:t xml:space="preserve"> Description:</w:t>
      </w:r>
      <w:r w:rsidRPr="00885FE1">
        <w:rPr>
          <w:lang w:val="de-DE"/>
        </w:rPr>
        <w:t xml:space="preserve"> Erfahren Sie, wie Röhlig vier außergewöhnlich schwere Maschinen per See-, Straßen- und Luftfracht von China nach Brasilien transportierte, einschließlich eines Notfall-Neubaus in weniger als 48 Stunden.</w:t>
      </w:r>
    </w:p>
    <w:p w14:paraId="6551DD20" w14:textId="77777777" w:rsidR="00885FE1" w:rsidRPr="00885FE1" w:rsidRDefault="00885FE1" w:rsidP="00885FE1">
      <w:pPr>
        <w:rPr>
          <w:lang w:val="de-DE"/>
        </w:rPr>
      </w:pPr>
      <w:r w:rsidRPr="00885FE1">
        <w:rPr>
          <w:lang w:val="de-DE"/>
        </w:rPr>
        <w:t>Der Transport von vier außergewöhnlich schweren Maschinen durch drei Länder erfordert unter allen Umständen eine enge Koordination. Bei diesem Projekt musste Röhlig zusätzlich Kranhandling, Genehmigungen für übergroße und übergewichtige Straßentransporte in acht US-Bundesstaaten, In-Bond-Compliance sowie die anspruchsvollen Anforderungen eines kommerziellen Luftfrachtdienstes steuern.</w:t>
      </w:r>
    </w:p>
    <w:p w14:paraId="109D0B9D" w14:textId="77777777" w:rsidR="00885FE1" w:rsidRPr="00885FE1" w:rsidRDefault="00885FE1" w:rsidP="00885FE1">
      <w:pPr>
        <w:rPr>
          <w:lang w:val="de-DE"/>
        </w:rPr>
      </w:pPr>
      <w:r w:rsidRPr="00885FE1">
        <w:rPr>
          <w:lang w:val="de-DE"/>
        </w:rPr>
        <w:t>Als eine Beschädigung der Holzplattform der letzten Maschine den geplanten Flug gefährdete, reagierte das Team über das Wochenende. Eine Ersatzplattform wurde in weniger als 48 Stunden gebaut, sodass die Fracht rechtzeitig für den Abflug am Mittwochmorgen erneut bei der Airline angeliefert werden konnte.</w:t>
      </w:r>
    </w:p>
    <w:p w14:paraId="7CAE86F8" w14:textId="77777777" w:rsidR="00885FE1" w:rsidRDefault="00885FE1" w:rsidP="00885FE1">
      <w:pPr>
        <w:rPr>
          <w:b/>
          <w:bCs/>
        </w:rPr>
      </w:pPr>
    </w:p>
    <w:p w14:paraId="73D34A97" w14:textId="46F69492" w:rsidR="00885FE1" w:rsidRPr="00885FE1" w:rsidRDefault="00885FE1" w:rsidP="00885FE1">
      <w:r w:rsidRPr="00885FE1">
        <w:rPr>
          <w:b/>
          <w:bCs/>
        </w:rPr>
        <w:t>Projekt-Highlights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2"/>
        <w:gridCol w:w="7354"/>
      </w:tblGrid>
      <w:tr w:rsidR="00885FE1" w:rsidRPr="00885FE1" w14:paraId="1931E122" w14:textId="77777777" w:rsidTr="00885FE1">
        <w:trPr>
          <w:tblHeader/>
          <w:tblCellSpacing w:w="15" w:type="dxa"/>
        </w:trPr>
        <w:tc>
          <w:tcPr>
            <w:tcW w:w="0" w:type="auto"/>
            <w:vAlign w:val="center"/>
            <w:hideMark/>
          </w:tcPr>
          <w:p w14:paraId="0BE18AC7" w14:textId="77777777" w:rsidR="00885FE1" w:rsidRPr="00885FE1" w:rsidRDefault="00885FE1" w:rsidP="00885FE1">
            <w:pPr>
              <w:rPr>
                <w:b/>
                <w:bCs/>
              </w:rPr>
            </w:pPr>
            <w:proofErr w:type="spellStart"/>
            <w:r w:rsidRPr="00885FE1">
              <w:rPr>
                <w:b/>
                <w:bCs/>
              </w:rPr>
              <w:t>Kategorie</w:t>
            </w:r>
            <w:proofErr w:type="spellEnd"/>
          </w:p>
        </w:tc>
        <w:tc>
          <w:tcPr>
            <w:tcW w:w="0" w:type="auto"/>
            <w:vAlign w:val="center"/>
            <w:hideMark/>
          </w:tcPr>
          <w:p w14:paraId="6695BAF3" w14:textId="77777777" w:rsidR="00885FE1" w:rsidRPr="00885FE1" w:rsidRDefault="00885FE1" w:rsidP="00885FE1">
            <w:pPr>
              <w:rPr>
                <w:b/>
                <w:bCs/>
              </w:rPr>
            </w:pPr>
            <w:r w:rsidRPr="00885FE1">
              <w:rPr>
                <w:b/>
                <w:bCs/>
              </w:rPr>
              <w:t>Details</w:t>
            </w:r>
          </w:p>
        </w:tc>
      </w:tr>
      <w:tr w:rsidR="00885FE1" w:rsidRPr="00885FE1" w14:paraId="0AF9E7FF" w14:textId="77777777" w:rsidTr="00885FE1">
        <w:trPr>
          <w:tblCellSpacing w:w="15" w:type="dxa"/>
        </w:trPr>
        <w:tc>
          <w:tcPr>
            <w:tcW w:w="0" w:type="auto"/>
            <w:vAlign w:val="center"/>
            <w:hideMark/>
          </w:tcPr>
          <w:p w14:paraId="29969B90" w14:textId="77777777" w:rsidR="00885FE1" w:rsidRPr="00885FE1" w:rsidRDefault="00885FE1" w:rsidP="00885FE1">
            <w:r w:rsidRPr="00885FE1">
              <w:t>Ursprung</w:t>
            </w:r>
          </w:p>
        </w:tc>
        <w:tc>
          <w:tcPr>
            <w:tcW w:w="0" w:type="auto"/>
            <w:vAlign w:val="center"/>
            <w:hideMark/>
          </w:tcPr>
          <w:p w14:paraId="11DA9E5C" w14:textId="77777777" w:rsidR="00885FE1" w:rsidRPr="00885FE1" w:rsidRDefault="00885FE1" w:rsidP="00885FE1">
            <w:r w:rsidRPr="00885FE1">
              <w:t>China</w:t>
            </w:r>
          </w:p>
        </w:tc>
      </w:tr>
      <w:tr w:rsidR="00885FE1" w:rsidRPr="00885FE1" w14:paraId="7229A7E1" w14:textId="77777777" w:rsidTr="00885FE1">
        <w:trPr>
          <w:tblCellSpacing w:w="15" w:type="dxa"/>
        </w:trPr>
        <w:tc>
          <w:tcPr>
            <w:tcW w:w="0" w:type="auto"/>
            <w:vAlign w:val="center"/>
            <w:hideMark/>
          </w:tcPr>
          <w:p w14:paraId="3045DA6F" w14:textId="77777777" w:rsidR="00885FE1" w:rsidRPr="00885FE1" w:rsidRDefault="00885FE1" w:rsidP="00885FE1">
            <w:r w:rsidRPr="00885FE1">
              <w:t>Ziel</w:t>
            </w:r>
          </w:p>
        </w:tc>
        <w:tc>
          <w:tcPr>
            <w:tcW w:w="0" w:type="auto"/>
            <w:vAlign w:val="center"/>
            <w:hideMark/>
          </w:tcPr>
          <w:p w14:paraId="02D9A207" w14:textId="77777777" w:rsidR="00885FE1" w:rsidRPr="00885FE1" w:rsidRDefault="00885FE1" w:rsidP="00885FE1">
            <w:proofErr w:type="spellStart"/>
            <w:r w:rsidRPr="00885FE1">
              <w:t>Brasilien</w:t>
            </w:r>
            <w:proofErr w:type="spellEnd"/>
          </w:p>
        </w:tc>
      </w:tr>
      <w:tr w:rsidR="00885FE1" w:rsidRPr="00885FE1" w14:paraId="25089382" w14:textId="77777777" w:rsidTr="00885FE1">
        <w:trPr>
          <w:tblCellSpacing w:w="15" w:type="dxa"/>
        </w:trPr>
        <w:tc>
          <w:tcPr>
            <w:tcW w:w="0" w:type="auto"/>
            <w:vAlign w:val="center"/>
            <w:hideMark/>
          </w:tcPr>
          <w:p w14:paraId="431A4B91" w14:textId="77777777" w:rsidR="00885FE1" w:rsidRPr="00885FE1" w:rsidRDefault="00885FE1" w:rsidP="00885FE1">
            <w:proofErr w:type="spellStart"/>
            <w:r w:rsidRPr="00885FE1">
              <w:t>Transportarten</w:t>
            </w:r>
            <w:proofErr w:type="spellEnd"/>
          </w:p>
        </w:tc>
        <w:tc>
          <w:tcPr>
            <w:tcW w:w="0" w:type="auto"/>
            <w:vAlign w:val="center"/>
            <w:hideMark/>
          </w:tcPr>
          <w:p w14:paraId="62D1C893" w14:textId="77777777" w:rsidR="00885FE1" w:rsidRPr="00885FE1" w:rsidRDefault="00885FE1" w:rsidP="00885FE1">
            <w:r w:rsidRPr="00885FE1">
              <w:t xml:space="preserve">See, </w:t>
            </w:r>
            <w:proofErr w:type="spellStart"/>
            <w:r w:rsidRPr="00885FE1">
              <w:t>Straße</w:t>
            </w:r>
            <w:proofErr w:type="spellEnd"/>
            <w:r w:rsidRPr="00885FE1">
              <w:t xml:space="preserve"> und Luft</w:t>
            </w:r>
          </w:p>
        </w:tc>
      </w:tr>
      <w:tr w:rsidR="00885FE1" w:rsidRPr="00885FE1" w14:paraId="04814598" w14:textId="77777777" w:rsidTr="00885FE1">
        <w:trPr>
          <w:tblCellSpacing w:w="15" w:type="dxa"/>
        </w:trPr>
        <w:tc>
          <w:tcPr>
            <w:tcW w:w="0" w:type="auto"/>
            <w:vAlign w:val="center"/>
            <w:hideMark/>
          </w:tcPr>
          <w:p w14:paraId="550FAF7A" w14:textId="77777777" w:rsidR="00885FE1" w:rsidRPr="00885FE1" w:rsidRDefault="00885FE1" w:rsidP="00885FE1">
            <w:proofErr w:type="spellStart"/>
            <w:r w:rsidRPr="00885FE1">
              <w:t>Beteiligte</w:t>
            </w:r>
            <w:proofErr w:type="spellEnd"/>
            <w:r w:rsidRPr="00885FE1">
              <w:t xml:space="preserve"> Teams</w:t>
            </w:r>
          </w:p>
        </w:tc>
        <w:tc>
          <w:tcPr>
            <w:tcW w:w="0" w:type="auto"/>
            <w:vAlign w:val="center"/>
            <w:hideMark/>
          </w:tcPr>
          <w:p w14:paraId="55CBBF93" w14:textId="77777777" w:rsidR="00885FE1" w:rsidRPr="00885FE1" w:rsidRDefault="00885FE1" w:rsidP="00885FE1">
            <w:pPr>
              <w:rPr>
                <w:lang w:val="de-DE"/>
              </w:rPr>
            </w:pPr>
            <w:r w:rsidRPr="00885FE1">
              <w:rPr>
                <w:lang w:val="de-DE"/>
              </w:rPr>
              <w:t>China, Deutschland, USA und Brasilien</w:t>
            </w:r>
          </w:p>
        </w:tc>
      </w:tr>
      <w:tr w:rsidR="00885FE1" w:rsidRPr="00885FE1" w14:paraId="4C7BA489" w14:textId="77777777" w:rsidTr="00885FE1">
        <w:trPr>
          <w:tblCellSpacing w:w="15" w:type="dxa"/>
        </w:trPr>
        <w:tc>
          <w:tcPr>
            <w:tcW w:w="0" w:type="auto"/>
            <w:vAlign w:val="center"/>
            <w:hideMark/>
          </w:tcPr>
          <w:p w14:paraId="6E578DDD" w14:textId="77777777" w:rsidR="00885FE1" w:rsidRPr="00885FE1" w:rsidRDefault="00885FE1" w:rsidP="00885FE1">
            <w:proofErr w:type="spellStart"/>
            <w:r w:rsidRPr="00885FE1">
              <w:t>Zusätzliche</w:t>
            </w:r>
            <w:proofErr w:type="spellEnd"/>
            <w:r w:rsidRPr="00885FE1">
              <w:t xml:space="preserve"> </w:t>
            </w:r>
            <w:proofErr w:type="spellStart"/>
            <w:r w:rsidRPr="00885FE1">
              <w:t>Leistungen</w:t>
            </w:r>
            <w:proofErr w:type="spellEnd"/>
          </w:p>
        </w:tc>
        <w:tc>
          <w:tcPr>
            <w:tcW w:w="0" w:type="auto"/>
            <w:vAlign w:val="center"/>
            <w:hideMark/>
          </w:tcPr>
          <w:p w14:paraId="2FEA5996" w14:textId="77777777" w:rsidR="00885FE1" w:rsidRPr="00885FE1" w:rsidRDefault="00885FE1" w:rsidP="00885FE1">
            <w:pPr>
              <w:rPr>
                <w:lang w:val="de-DE"/>
              </w:rPr>
            </w:pPr>
            <w:r w:rsidRPr="00885FE1">
              <w:rPr>
                <w:lang w:val="de-DE"/>
              </w:rPr>
              <w:t>Kranhandling, Genehmigungen für übergroße und übergewichtige Transporte, In-Bond-Transport, Exportdokumentation, Carrier-Koordination und Notfall-Neubau der Plattform</w:t>
            </w:r>
          </w:p>
        </w:tc>
      </w:tr>
      <w:tr w:rsidR="00885FE1" w:rsidRPr="00885FE1" w14:paraId="2ADCE549" w14:textId="77777777" w:rsidTr="00885FE1">
        <w:trPr>
          <w:tblCellSpacing w:w="15" w:type="dxa"/>
        </w:trPr>
        <w:tc>
          <w:tcPr>
            <w:tcW w:w="0" w:type="auto"/>
            <w:vAlign w:val="center"/>
            <w:hideMark/>
          </w:tcPr>
          <w:p w14:paraId="3E63FBD4" w14:textId="77777777" w:rsidR="00885FE1" w:rsidRPr="00885FE1" w:rsidRDefault="00885FE1" w:rsidP="00885FE1">
            <w:r w:rsidRPr="00885FE1">
              <w:t>Fracht</w:t>
            </w:r>
          </w:p>
        </w:tc>
        <w:tc>
          <w:tcPr>
            <w:tcW w:w="0" w:type="auto"/>
            <w:vAlign w:val="center"/>
            <w:hideMark/>
          </w:tcPr>
          <w:p w14:paraId="1CC0C89D" w14:textId="77777777" w:rsidR="00885FE1" w:rsidRPr="00885FE1" w:rsidRDefault="00885FE1" w:rsidP="00885FE1">
            <w:r w:rsidRPr="00885FE1">
              <w:t xml:space="preserve">Vier </w:t>
            </w:r>
            <w:proofErr w:type="spellStart"/>
            <w:r w:rsidRPr="00885FE1">
              <w:t>außergewöhnlich</w:t>
            </w:r>
            <w:proofErr w:type="spellEnd"/>
            <w:r w:rsidRPr="00885FE1">
              <w:t xml:space="preserve"> </w:t>
            </w:r>
            <w:proofErr w:type="spellStart"/>
            <w:r w:rsidRPr="00885FE1">
              <w:t>schwere</w:t>
            </w:r>
            <w:proofErr w:type="spellEnd"/>
            <w:r w:rsidRPr="00885FE1">
              <w:t xml:space="preserve"> Maschinen</w:t>
            </w:r>
          </w:p>
        </w:tc>
      </w:tr>
    </w:tbl>
    <w:p w14:paraId="2315F4E1" w14:textId="77777777" w:rsidR="00885FE1" w:rsidRDefault="00885FE1" w:rsidP="00885FE1">
      <w:pPr>
        <w:rPr>
          <w:b/>
          <w:bCs/>
        </w:rPr>
      </w:pPr>
    </w:p>
    <w:p w14:paraId="7754E879" w14:textId="4E7CC171" w:rsidR="00885FE1" w:rsidRPr="00885FE1" w:rsidRDefault="00885FE1" w:rsidP="00885FE1">
      <w:proofErr w:type="spellStart"/>
      <w:r w:rsidRPr="00885FE1">
        <w:rPr>
          <w:b/>
          <w:bCs/>
        </w:rPr>
        <w:t>Projektübersicht</w:t>
      </w:r>
      <w:proofErr w:type="spellEnd"/>
    </w:p>
    <w:p w14:paraId="0F676AB0" w14:textId="77777777" w:rsidR="00885FE1" w:rsidRPr="00885FE1" w:rsidRDefault="00885FE1" w:rsidP="00885FE1">
      <w:pPr>
        <w:rPr>
          <w:lang w:val="de-DE"/>
        </w:rPr>
      </w:pPr>
      <w:r w:rsidRPr="00885FE1">
        <w:rPr>
          <w:lang w:val="de-DE"/>
        </w:rPr>
        <w:t>Der Kunde benötigte den Transport von vier Schwermaschinen von China nach Brasilien mit einer hybriden, multimodalen Lösung.</w:t>
      </w:r>
    </w:p>
    <w:p w14:paraId="0D7497D0" w14:textId="77777777" w:rsidR="00885FE1" w:rsidRPr="00885FE1" w:rsidRDefault="00885FE1" w:rsidP="00885FE1">
      <w:pPr>
        <w:rPr>
          <w:lang w:val="de-DE"/>
        </w:rPr>
      </w:pPr>
      <w:r w:rsidRPr="00885FE1">
        <w:rPr>
          <w:lang w:val="de-DE"/>
        </w:rPr>
        <w:t xml:space="preserve">Die Route begann mit </w:t>
      </w:r>
      <w:hyperlink r:id="rId5" w:tgtFrame="_new" w:history="1">
        <w:r w:rsidRPr="00885FE1">
          <w:rPr>
            <w:rStyle w:val="Hyperlink"/>
            <w:lang w:val="de-DE"/>
          </w:rPr>
          <w:t>Seefracht</w:t>
        </w:r>
      </w:hyperlink>
      <w:r w:rsidRPr="00885FE1">
        <w:rPr>
          <w:lang w:val="de-DE"/>
        </w:rPr>
        <w:t xml:space="preserve"> von China nach Los Angeles. Anschließend wurde jede Maschine per Tieflader von Los Angeles nach Miami transportiert, quer durch acht US-Bundesstaaten, bevor sie einzeln vom Miami International Airport zum </w:t>
      </w:r>
      <w:proofErr w:type="spellStart"/>
      <w:r w:rsidRPr="00885FE1">
        <w:rPr>
          <w:lang w:val="de-DE"/>
        </w:rPr>
        <w:t>Viracopos</w:t>
      </w:r>
      <w:proofErr w:type="spellEnd"/>
      <w:r w:rsidRPr="00885FE1">
        <w:rPr>
          <w:lang w:val="de-DE"/>
        </w:rPr>
        <w:t xml:space="preserve"> International Airport in Brasilien geflogen wurde.</w:t>
      </w:r>
    </w:p>
    <w:p w14:paraId="4CF0D10A" w14:textId="77777777" w:rsidR="00885FE1" w:rsidRPr="00885FE1" w:rsidRDefault="00885FE1" w:rsidP="00885FE1">
      <w:pPr>
        <w:rPr>
          <w:lang w:val="de-DE"/>
        </w:rPr>
      </w:pPr>
      <w:r w:rsidRPr="00885FE1">
        <w:rPr>
          <w:lang w:val="de-DE"/>
        </w:rPr>
        <w:t xml:space="preserve">Jede Phase musste auf das außergewöhnliche Gewicht, die </w:t>
      </w:r>
      <w:proofErr w:type="spellStart"/>
      <w:r w:rsidRPr="00885FE1">
        <w:rPr>
          <w:lang w:val="de-DE"/>
        </w:rPr>
        <w:t>Handlingbeschränkungen</w:t>
      </w:r>
      <w:proofErr w:type="spellEnd"/>
      <w:r w:rsidRPr="00885FE1">
        <w:rPr>
          <w:lang w:val="de-DE"/>
        </w:rPr>
        <w:t xml:space="preserve"> und die strengen Compliance-Anforderungen der Maschinen abgestimmt werden.</w:t>
      </w:r>
    </w:p>
    <w:p w14:paraId="2CDE1B06" w14:textId="77777777" w:rsidR="00885FE1" w:rsidRDefault="00885FE1" w:rsidP="00885FE1">
      <w:pPr>
        <w:rPr>
          <w:b/>
          <w:bCs/>
          <w:lang w:val="de-DE"/>
        </w:rPr>
      </w:pPr>
    </w:p>
    <w:p w14:paraId="4D905B9A" w14:textId="1C6013A3" w:rsidR="00885FE1" w:rsidRPr="00885FE1" w:rsidRDefault="00885FE1" w:rsidP="00885FE1">
      <w:pPr>
        <w:rPr>
          <w:lang w:val="de-DE"/>
        </w:rPr>
      </w:pPr>
      <w:r w:rsidRPr="00885FE1">
        <w:rPr>
          <w:b/>
          <w:bCs/>
          <w:lang w:val="de-DE"/>
        </w:rPr>
        <w:t>Die Herausforderung</w:t>
      </w:r>
    </w:p>
    <w:p w14:paraId="3616FD29" w14:textId="77777777" w:rsidR="00885FE1" w:rsidRPr="00885FE1" w:rsidRDefault="00885FE1" w:rsidP="00885FE1">
      <w:pPr>
        <w:rPr>
          <w:lang w:val="de-DE"/>
        </w:rPr>
      </w:pPr>
      <w:r w:rsidRPr="00885FE1">
        <w:rPr>
          <w:lang w:val="de-DE"/>
        </w:rPr>
        <w:t xml:space="preserve">Die physischen Eigenschaften der Fracht schlossen konventionelles Handling aus. Gabelstapler waren ungeeignet, sodass für das Entladen und weitere kritische </w:t>
      </w:r>
      <w:proofErr w:type="spellStart"/>
      <w:r w:rsidRPr="00885FE1">
        <w:rPr>
          <w:lang w:val="de-DE"/>
        </w:rPr>
        <w:t>Handlingprozesse</w:t>
      </w:r>
      <w:proofErr w:type="spellEnd"/>
      <w:r w:rsidRPr="00885FE1">
        <w:rPr>
          <w:lang w:val="de-DE"/>
        </w:rPr>
        <w:t xml:space="preserve"> Krane erforderlich waren.</w:t>
      </w:r>
    </w:p>
    <w:p w14:paraId="2AFADC0C" w14:textId="77777777" w:rsidR="00885FE1" w:rsidRPr="00885FE1" w:rsidRDefault="00885FE1" w:rsidP="00885FE1">
      <w:pPr>
        <w:rPr>
          <w:lang w:val="de-DE"/>
        </w:rPr>
      </w:pPr>
      <w:r w:rsidRPr="00885FE1">
        <w:rPr>
          <w:lang w:val="de-DE"/>
        </w:rPr>
        <w:t xml:space="preserve">Der Straßentransport in den USA brachte zusätzliche Komplexität mit sich. Für die acht Bundesstaaten umfassende Strecke waren Genehmigungen für übergroße und übergewichtige Transporte erforderlich. Gleichzeitig musste die Fracht in </w:t>
      </w:r>
      <w:proofErr w:type="spellStart"/>
      <w:r w:rsidRPr="00885FE1">
        <w:rPr>
          <w:lang w:val="de-DE"/>
        </w:rPr>
        <w:t>bond</w:t>
      </w:r>
      <w:proofErr w:type="spellEnd"/>
      <w:r w:rsidRPr="00885FE1">
        <w:rPr>
          <w:lang w:val="de-DE"/>
        </w:rPr>
        <w:t xml:space="preserve"> mit TSA-zertifizierten Tiefladern bewegt werden. Einschränkungen bei Übernachtungsstopps begrenzten den operativen Spielraum zusätzlich.</w:t>
      </w:r>
    </w:p>
    <w:p w14:paraId="74D87D24" w14:textId="77777777" w:rsidR="00885FE1" w:rsidRPr="00885FE1" w:rsidRDefault="00885FE1" w:rsidP="00885FE1">
      <w:pPr>
        <w:rPr>
          <w:lang w:val="de-DE"/>
        </w:rPr>
      </w:pPr>
      <w:r w:rsidRPr="00885FE1">
        <w:rPr>
          <w:lang w:val="de-DE"/>
        </w:rPr>
        <w:t xml:space="preserve">Auch die Luftfrachtphase erforderte sorgfältige Vorbereitung. Röhlig musste die Ladeprozesse koordinieren und genaue Frachtdaten bereitstellen, damit Atlas Air jede schwere Maschine für den Transport auf einem kommerziellen Flug akzeptieren konnte. Die Maschinen wurden einzeln transportiert; am Flughafen </w:t>
      </w:r>
      <w:proofErr w:type="spellStart"/>
      <w:r w:rsidRPr="00885FE1">
        <w:rPr>
          <w:lang w:val="de-DE"/>
        </w:rPr>
        <w:t>Viracopos</w:t>
      </w:r>
      <w:proofErr w:type="spellEnd"/>
      <w:r w:rsidRPr="00885FE1">
        <w:rPr>
          <w:lang w:val="de-DE"/>
        </w:rPr>
        <w:t xml:space="preserve"> waren Rampenzugang und Schwerlastkrane für das Handling erforderlich.</w:t>
      </w:r>
    </w:p>
    <w:p w14:paraId="3045C48B" w14:textId="77777777" w:rsidR="00885FE1" w:rsidRPr="00885FE1" w:rsidRDefault="00885FE1" w:rsidP="00885FE1">
      <w:pPr>
        <w:rPr>
          <w:lang w:val="de-DE"/>
        </w:rPr>
      </w:pPr>
      <w:r w:rsidRPr="00885FE1">
        <w:rPr>
          <w:lang w:val="de-DE"/>
        </w:rPr>
        <w:lastRenderedPageBreak/>
        <w:t>Ebenso kritisch war die Dokumentation. Import-, Export- und In-Bond-Unterlagen mussten über mehrere Transportarten, Rechtsräume und operative Übergaben hinweg korrekt und konsistent bleiben.</w:t>
      </w:r>
    </w:p>
    <w:p w14:paraId="50DBFBA3" w14:textId="77777777" w:rsidR="00885FE1" w:rsidRDefault="00885FE1" w:rsidP="00885FE1">
      <w:pPr>
        <w:rPr>
          <w:b/>
          <w:bCs/>
          <w:lang w:val="de-DE"/>
        </w:rPr>
      </w:pPr>
    </w:p>
    <w:p w14:paraId="7F91C2B6" w14:textId="5FBF819B" w:rsidR="00885FE1" w:rsidRPr="00885FE1" w:rsidRDefault="00885FE1" w:rsidP="00885FE1">
      <w:pPr>
        <w:rPr>
          <w:lang w:val="de-DE"/>
        </w:rPr>
      </w:pPr>
      <w:r w:rsidRPr="00885FE1">
        <w:rPr>
          <w:b/>
          <w:bCs/>
          <w:lang w:val="de-DE"/>
        </w:rPr>
        <w:t>Die Lösung</w:t>
      </w:r>
    </w:p>
    <w:p w14:paraId="15E7C57E" w14:textId="77777777" w:rsidR="00885FE1" w:rsidRPr="00885FE1" w:rsidRDefault="00885FE1" w:rsidP="00885FE1">
      <w:pPr>
        <w:rPr>
          <w:lang w:val="de-DE"/>
        </w:rPr>
      </w:pPr>
      <w:r w:rsidRPr="00885FE1">
        <w:rPr>
          <w:b/>
          <w:bCs/>
          <w:lang w:val="de-DE"/>
        </w:rPr>
        <w:t>Eine koordinierte multimodale Route</w:t>
      </w:r>
    </w:p>
    <w:p w14:paraId="77903289" w14:textId="77777777" w:rsidR="00885FE1" w:rsidRPr="00885FE1" w:rsidRDefault="00885FE1" w:rsidP="00885FE1">
      <w:pPr>
        <w:rPr>
          <w:lang w:val="de-DE"/>
        </w:rPr>
      </w:pPr>
      <w:r w:rsidRPr="00885FE1">
        <w:rPr>
          <w:lang w:val="de-DE"/>
        </w:rPr>
        <w:t>Röhlig entwickelte einen End-</w:t>
      </w:r>
      <w:proofErr w:type="spellStart"/>
      <w:r w:rsidRPr="00885FE1">
        <w:rPr>
          <w:lang w:val="de-DE"/>
        </w:rPr>
        <w:t>to</w:t>
      </w:r>
      <w:proofErr w:type="spellEnd"/>
      <w:r w:rsidRPr="00885FE1">
        <w:rPr>
          <w:lang w:val="de-DE"/>
        </w:rPr>
        <w:t xml:space="preserve">-End-Plan, der See-, Straßen- und </w:t>
      </w:r>
      <w:hyperlink r:id="rId6" w:tgtFrame="_new" w:history="1">
        <w:r w:rsidRPr="00885FE1">
          <w:rPr>
            <w:rStyle w:val="Hyperlink"/>
            <w:lang w:val="de-DE"/>
          </w:rPr>
          <w:t>Luftfracht</w:t>
        </w:r>
      </w:hyperlink>
      <w:r w:rsidRPr="00885FE1">
        <w:rPr>
          <w:lang w:val="de-DE"/>
        </w:rPr>
        <w:t xml:space="preserve"> miteinander verband. Teams in China, Deutschland, den USA und Brasilien koordinierten ihre Verantwortlichkeiten entlang der Route, mit lokaler Unterstützung an den zentralen Übergabepunkten in Los Angeles, Miami und Brasilien.</w:t>
      </w:r>
    </w:p>
    <w:p w14:paraId="71EFA1B6" w14:textId="77777777" w:rsidR="00885FE1" w:rsidRPr="00885FE1" w:rsidRDefault="00885FE1" w:rsidP="00885FE1">
      <w:r w:rsidRPr="00885FE1">
        <w:t xml:space="preserve">Der operative Plan </w:t>
      </w:r>
      <w:proofErr w:type="spellStart"/>
      <w:r w:rsidRPr="00885FE1">
        <w:t>umfasste</w:t>
      </w:r>
      <w:proofErr w:type="spellEnd"/>
      <w:r w:rsidRPr="00885FE1">
        <w:t>:</w:t>
      </w:r>
    </w:p>
    <w:p w14:paraId="111BAB58" w14:textId="77777777" w:rsidR="00885FE1" w:rsidRPr="00885FE1" w:rsidRDefault="00885FE1" w:rsidP="00885FE1">
      <w:pPr>
        <w:numPr>
          <w:ilvl w:val="0"/>
          <w:numId w:val="1"/>
        </w:numPr>
        <w:rPr>
          <w:lang w:val="de-DE"/>
        </w:rPr>
      </w:pPr>
      <w:r w:rsidRPr="00885FE1">
        <w:rPr>
          <w:lang w:val="de-DE"/>
        </w:rPr>
        <w:t xml:space="preserve">Seetransport von China nach Los Angeles </w:t>
      </w:r>
    </w:p>
    <w:p w14:paraId="6D891BEB" w14:textId="77777777" w:rsidR="00885FE1" w:rsidRPr="00885FE1" w:rsidRDefault="00885FE1" w:rsidP="00885FE1">
      <w:pPr>
        <w:numPr>
          <w:ilvl w:val="0"/>
          <w:numId w:val="1"/>
        </w:numPr>
        <w:rPr>
          <w:lang w:val="de-DE"/>
        </w:rPr>
      </w:pPr>
      <w:r w:rsidRPr="00885FE1">
        <w:rPr>
          <w:lang w:val="de-DE"/>
        </w:rPr>
        <w:t xml:space="preserve">Genehmigten </w:t>
      </w:r>
      <w:proofErr w:type="spellStart"/>
      <w:r w:rsidRPr="00885FE1">
        <w:rPr>
          <w:lang w:val="de-DE"/>
        </w:rPr>
        <w:t>Tiefladertransport</w:t>
      </w:r>
      <w:proofErr w:type="spellEnd"/>
      <w:r w:rsidRPr="00885FE1">
        <w:rPr>
          <w:lang w:val="de-DE"/>
        </w:rPr>
        <w:t xml:space="preserve"> durch acht US-Bundesstaaten </w:t>
      </w:r>
    </w:p>
    <w:p w14:paraId="4000F51E" w14:textId="77777777" w:rsidR="00885FE1" w:rsidRPr="00885FE1" w:rsidRDefault="00885FE1" w:rsidP="00885FE1">
      <w:pPr>
        <w:numPr>
          <w:ilvl w:val="0"/>
          <w:numId w:val="1"/>
        </w:numPr>
        <w:rPr>
          <w:lang w:val="de-DE"/>
        </w:rPr>
      </w:pPr>
      <w:r w:rsidRPr="00885FE1">
        <w:rPr>
          <w:lang w:val="de-DE"/>
        </w:rPr>
        <w:t xml:space="preserve">In-Bond-Bewegung unter den geltenden Sicherheitsanforderungen </w:t>
      </w:r>
    </w:p>
    <w:p w14:paraId="7FC8455A" w14:textId="77777777" w:rsidR="00885FE1" w:rsidRPr="00885FE1" w:rsidRDefault="00885FE1" w:rsidP="00885FE1">
      <w:pPr>
        <w:numPr>
          <w:ilvl w:val="0"/>
          <w:numId w:val="1"/>
        </w:numPr>
      </w:pPr>
      <w:proofErr w:type="spellStart"/>
      <w:r w:rsidRPr="00885FE1">
        <w:t>Präzise</w:t>
      </w:r>
      <w:proofErr w:type="spellEnd"/>
      <w:r w:rsidRPr="00885FE1">
        <w:t xml:space="preserve"> Import- und </w:t>
      </w:r>
      <w:proofErr w:type="spellStart"/>
      <w:r w:rsidRPr="00885FE1">
        <w:t>Exportdokumentation</w:t>
      </w:r>
      <w:proofErr w:type="spellEnd"/>
      <w:r w:rsidRPr="00885FE1">
        <w:t xml:space="preserve"> </w:t>
      </w:r>
    </w:p>
    <w:p w14:paraId="41199C82" w14:textId="77777777" w:rsidR="00885FE1" w:rsidRPr="00885FE1" w:rsidRDefault="00885FE1" w:rsidP="00885FE1">
      <w:pPr>
        <w:numPr>
          <w:ilvl w:val="0"/>
          <w:numId w:val="1"/>
        </w:numPr>
        <w:rPr>
          <w:lang w:val="de-DE"/>
        </w:rPr>
      </w:pPr>
      <w:r w:rsidRPr="00885FE1">
        <w:rPr>
          <w:lang w:val="de-DE"/>
        </w:rPr>
        <w:t xml:space="preserve">Einzelne Anlieferung jeder Maschine bei der Airline </w:t>
      </w:r>
    </w:p>
    <w:p w14:paraId="0E960929" w14:textId="77777777" w:rsidR="00885FE1" w:rsidRPr="00885FE1" w:rsidRDefault="00885FE1" w:rsidP="00885FE1">
      <w:pPr>
        <w:numPr>
          <w:ilvl w:val="0"/>
          <w:numId w:val="1"/>
        </w:numPr>
        <w:rPr>
          <w:lang w:val="de-DE"/>
        </w:rPr>
      </w:pPr>
      <w:r w:rsidRPr="00885FE1">
        <w:rPr>
          <w:lang w:val="de-DE"/>
        </w:rPr>
        <w:t xml:space="preserve">Rampenzugang und Kranhandling für die schwere Fracht </w:t>
      </w:r>
    </w:p>
    <w:p w14:paraId="2CEA2CE2" w14:textId="77777777" w:rsidR="00885FE1" w:rsidRPr="00885FE1" w:rsidRDefault="00885FE1" w:rsidP="00885FE1">
      <w:pPr>
        <w:numPr>
          <w:ilvl w:val="0"/>
          <w:numId w:val="1"/>
        </w:numPr>
        <w:rPr>
          <w:lang w:val="de-DE"/>
        </w:rPr>
      </w:pPr>
      <w:r w:rsidRPr="00885FE1">
        <w:rPr>
          <w:lang w:val="de-DE"/>
        </w:rPr>
        <w:t xml:space="preserve">Abstimmung mit dem Carrier zur Erfüllung der Annahmeanforderungen für kommerzielle Flugzeuge </w:t>
      </w:r>
    </w:p>
    <w:p w14:paraId="2EC89C6A" w14:textId="77777777" w:rsidR="00885FE1" w:rsidRPr="00885FE1" w:rsidRDefault="00885FE1" w:rsidP="00885FE1">
      <w:pPr>
        <w:rPr>
          <w:lang w:val="de-DE"/>
        </w:rPr>
      </w:pPr>
      <w:r w:rsidRPr="00885FE1">
        <w:rPr>
          <w:b/>
          <w:bCs/>
          <w:lang w:val="de-DE"/>
        </w:rPr>
        <w:t>Notfalllösung in weniger als 48 Stunden</w:t>
      </w:r>
    </w:p>
    <w:p w14:paraId="61255ED4" w14:textId="77777777" w:rsidR="00885FE1" w:rsidRPr="00885FE1" w:rsidRDefault="00885FE1" w:rsidP="00885FE1">
      <w:pPr>
        <w:rPr>
          <w:lang w:val="de-DE"/>
        </w:rPr>
      </w:pPr>
      <w:r w:rsidRPr="00885FE1">
        <w:rPr>
          <w:lang w:val="de-DE"/>
        </w:rPr>
        <w:t>Die letzte Maschine stellte das Team vor eine unerwartete Herausforderung, als ihre Holzplattform beschädigt wurde, weil ungeeignete Baumaterialien verwendet worden waren.</w:t>
      </w:r>
    </w:p>
    <w:p w14:paraId="71B3E06D" w14:textId="77777777" w:rsidR="00885FE1" w:rsidRPr="00885FE1" w:rsidRDefault="00885FE1" w:rsidP="00885FE1">
      <w:pPr>
        <w:rPr>
          <w:lang w:val="de-DE"/>
        </w:rPr>
      </w:pPr>
      <w:r w:rsidRPr="00885FE1">
        <w:rPr>
          <w:lang w:val="de-DE"/>
        </w:rPr>
        <w:t>Röhlig holte die Fracht über das Wochenende von der Airline zurück und organisierte einen Notfall-Neubau. Die Ersatzplattform wurde in weniger als 48 Stunden fertiggestellt, sodass die Maschine rechtzeitig für den Flug am Mittwochmorgen erneut angeliefert werden konnte.</w:t>
      </w:r>
    </w:p>
    <w:p w14:paraId="1CB5A7A4" w14:textId="77777777" w:rsidR="00885FE1" w:rsidRPr="00885FE1" w:rsidRDefault="00885FE1" w:rsidP="00885FE1">
      <w:pPr>
        <w:rPr>
          <w:lang w:val="de-DE"/>
        </w:rPr>
      </w:pPr>
      <w:r w:rsidRPr="00885FE1">
        <w:rPr>
          <w:lang w:val="de-DE"/>
        </w:rPr>
        <w:t xml:space="preserve">Diese schnelle Reaktion beruhte auf sofortiger Entscheidungsfindung, dem Zugang zu geeigneten Materialien und enger Abstimmung zwischen den operativen Teams, </w:t>
      </w:r>
      <w:proofErr w:type="spellStart"/>
      <w:r w:rsidRPr="00885FE1">
        <w:rPr>
          <w:lang w:val="de-DE"/>
        </w:rPr>
        <w:t>Handlingpartnern</w:t>
      </w:r>
      <w:proofErr w:type="spellEnd"/>
      <w:r w:rsidRPr="00885FE1">
        <w:rPr>
          <w:lang w:val="de-DE"/>
        </w:rPr>
        <w:t xml:space="preserve"> und der Airline.</w:t>
      </w:r>
    </w:p>
    <w:p w14:paraId="7FED03BC" w14:textId="77777777" w:rsidR="00885FE1" w:rsidRPr="00885FE1" w:rsidRDefault="00885FE1" w:rsidP="00885FE1">
      <w:pPr>
        <w:rPr>
          <w:lang w:val="de-DE"/>
        </w:rPr>
      </w:pPr>
      <w:r w:rsidRPr="00885FE1">
        <w:rPr>
          <w:b/>
          <w:bCs/>
          <w:lang w:val="de-DE"/>
        </w:rPr>
        <w:t>Das Ergebnis</w:t>
      </w:r>
    </w:p>
    <w:p w14:paraId="42B5363D" w14:textId="77777777" w:rsidR="00885FE1" w:rsidRPr="00885FE1" w:rsidRDefault="00885FE1" w:rsidP="00885FE1">
      <w:pPr>
        <w:rPr>
          <w:lang w:val="de-DE"/>
        </w:rPr>
      </w:pPr>
      <w:r w:rsidRPr="00885FE1">
        <w:rPr>
          <w:lang w:val="de-DE"/>
        </w:rPr>
        <w:t>Röhlig koordinierte erfolgreich vier Schwermaschinen auf einer komplexen China-USA-Brasilien-Route mit drei Transportarten und zahlreichen kontrollierten Übergaben.</w:t>
      </w:r>
    </w:p>
    <w:p w14:paraId="3CEE8E36" w14:textId="77777777" w:rsidR="00885FE1" w:rsidRPr="00885FE1" w:rsidRDefault="00885FE1" w:rsidP="00885FE1">
      <w:r w:rsidRPr="00885FE1">
        <w:t xml:space="preserve">Die </w:t>
      </w:r>
      <w:proofErr w:type="spellStart"/>
      <w:r w:rsidRPr="00885FE1">
        <w:t>wichtigsten</w:t>
      </w:r>
      <w:proofErr w:type="spellEnd"/>
      <w:r w:rsidRPr="00885FE1">
        <w:t xml:space="preserve"> </w:t>
      </w:r>
      <w:proofErr w:type="spellStart"/>
      <w:r w:rsidRPr="00885FE1">
        <w:t>Ergebnisse</w:t>
      </w:r>
      <w:proofErr w:type="spellEnd"/>
      <w:r w:rsidRPr="00885FE1">
        <w:t>:</w:t>
      </w:r>
    </w:p>
    <w:p w14:paraId="26D29578" w14:textId="77777777" w:rsidR="00885FE1" w:rsidRPr="00885FE1" w:rsidRDefault="00885FE1" w:rsidP="00885FE1">
      <w:pPr>
        <w:numPr>
          <w:ilvl w:val="0"/>
          <w:numId w:val="2"/>
        </w:numPr>
        <w:rPr>
          <w:lang w:val="de-DE"/>
        </w:rPr>
      </w:pPr>
      <w:r w:rsidRPr="00885FE1">
        <w:rPr>
          <w:lang w:val="de-DE"/>
        </w:rPr>
        <w:t xml:space="preserve">Übergröße und Übergewicht im Straßentransport durch acht US-Bundesstaaten gesteuert </w:t>
      </w:r>
    </w:p>
    <w:p w14:paraId="77BCECFD" w14:textId="77777777" w:rsidR="00885FE1" w:rsidRPr="00885FE1" w:rsidRDefault="00885FE1" w:rsidP="00885FE1">
      <w:pPr>
        <w:numPr>
          <w:ilvl w:val="0"/>
          <w:numId w:val="2"/>
        </w:numPr>
        <w:rPr>
          <w:lang w:val="de-DE"/>
        </w:rPr>
      </w:pPr>
      <w:r w:rsidRPr="00885FE1">
        <w:rPr>
          <w:lang w:val="de-DE"/>
        </w:rPr>
        <w:t xml:space="preserve">Carrier-Annahme für jede Maschine auf einem kommerziellen Luftfrachtdienst gesichert </w:t>
      </w:r>
    </w:p>
    <w:p w14:paraId="25DCA24B" w14:textId="77777777" w:rsidR="00885FE1" w:rsidRPr="00885FE1" w:rsidRDefault="00885FE1" w:rsidP="00885FE1">
      <w:pPr>
        <w:numPr>
          <w:ilvl w:val="0"/>
          <w:numId w:val="2"/>
        </w:numPr>
        <w:rPr>
          <w:lang w:val="de-DE"/>
        </w:rPr>
      </w:pPr>
      <w:r w:rsidRPr="00885FE1">
        <w:rPr>
          <w:lang w:val="de-DE"/>
        </w:rPr>
        <w:t xml:space="preserve">In-Bond- und Exportanforderungen während der gesamten US-Bewegung koordiniert </w:t>
      </w:r>
    </w:p>
    <w:p w14:paraId="1C4ADECE" w14:textId="77777777" w:rsidR="00885FE1" w:rsidRPr="00885FE1" w:rsidRDefault="00885FE1" w:rsidP="00885FE1">
      <w:pPr>
        <w:numPr>
          <w:ilvl w:val="0"/>
          <w:numId w:val="2"/>
        </w:numPr>
        <w:rPr>
          <w:lang w:val="de-DE"/>
        </w:rPr>
      </w:pPr>
      <w:r w:rsidRPr="00885FE1">
        <w:rPr>
          <w:lang w:val="de-DE"/>
        </w:rPr>
        <w:t xml:space="preserve">Spezialisiertes Kranhandling organisiert, wo Gabelstapler nicht eingesetzt werden konnten </w:t>
      </w:r>
    </w:p>
    <w:p w14:paraId="7F524A37" w14:textId="77777777" w:rsidR="00885FE1" w:rsidRPr="00885FE1" w:rsidRDefault="00885FE1" w:rsidP="00885FE1">
      <w:pPr>
        <w:numPr>
          <w:ilvl w:val="0"/>
          <w:numId w:val="2"/>
        </w:numPr>
        <w:rPr>
          <w:lang w:val="de-DE"/>
        </w:rPr>
      </w:pPr>
      <w:r w:rsidRPr="00885FE1">
        <w:rPr>
          <w:lang w:val="de-DE"/>
        </w:rPr>
        <w:t xml:space="preserve">Beschädigte Holzplattform in weniger als 48 Stunden neu gebaut </w:t>
      </w:r>
    </w:p>
    <w:p w14:paraId="12F627D4" w14:textId="77777777" w:rsidR="00885FE1" w:rsidRPr="00885FE1" w:rsidRDefault="00885FE1" w:rsidP="00885FE1">
      <w:pPr>
        <w:numPr>
          <w:ilvl w:val="0"/>
          <w:numId w:val="2"/>
        </w:numPr>
        <w:rPr>
          <w:lang w:val="de-DE"/>
        </w:rPr>
      </w:pPr>
      <w:r w:rsidRPr="00885FE1">
        <w:rPr>
          <w:lang w:val="de-DE"/>
        </w:rPr>
        <w:t xml:space="preserve">Letzte Maschine rechtzeitig für den Flug am Mittwochmorgen erneut angeliefert </w:t>
      </w:r>
    </w:p>
    <w:p w14:paraId="0862AFA2" w14:textId="77777777" w:rsidR="00885FE1" w:rsidRPr="00885FE1" w:rsidRDefault="00885FE1" w:rsidP="00885FE1">
      <w:pPr>
        <w:numPr>
          <w:ilvl w:val="0"/>
          <w:numId w:val="2"/>
        </w:numPr>
        <w:rPr>
          <w:lang w:val="de-DE"/>
        </w:rPr>
      </w:pPr>
      <w:r w:rsidRPr="00885FE1">
        <w:rPr>
          <w:lang w:val="de-DE"/>
        </w:rPr>
        <w:t xml:space="preserve">Effektive Zusammenarbeit zwischen Röhlig Teams in China, Deutschland, den USA und Brasilien </w:t>
      </w:r>
    </w:p>
    <w:p w14:paraId="4CF8957E" w14:textId="77777777" w:rsidR="00885FE1" w:rsidRPr="00885FE1" w:rsidRDefault="00885FE1" w:rsidP="00885FE1">
      <w:pPr>
        <w:rPr>
          <w:lang w:val="de-DE"/>
        </w:rPr>
      </w:pPr>
      <w:r w:rsidRPr="00885FE1">
        <w:rPr>
          <w:lang w:val="de-DE"/>
        </w:rPr>
        <w:t>Das Projekt zeigte den Wert der Kombination aus lokalem operativem Know-how und zentraler Koordination, wenn außergewöhnlich schwere Fracht über verschiedene Transportarten, Grenzen und zeitkritische Meilensteine hinweg bewegt werden muss.</w:t>
      </w:r>
    </w:p>
    <w:p w14:paraId="2B69DA67" w14:textId="77777777" w:rsidR="00885FE1" w:rsidRDefault="00885FE1" w:rsidP="00885FE1">
      <w:pPr>
        <w:rPr>
          <w:b/>
          <w:bCs/>
          <w:lang w:val="de-DE"/>
        </w:rPr>
      </w:pPr>
    </w:p>
    <w:p w14:paraId="778BF316" w14:textId="22517E5F" w:rsidR="00885FE1" w:rsidRPr="00885FE1" w:rsidRDefault="00885FE1" w:rsidP="00885FE1">
      <w:pPr>
        <w:rPr>
          <w:lang w:val="de-DE"/>
        </w:rPr>
      </w:pPr>
      <w:r w:rsidRPr="00885FE1">
        <w:rPr>
          <w:b/>
          <w:bCs/>
          <w:lang w:val="de-DE"/>
        </w:rPr>
        <w:t>Vorgeschlagenes Zitat</w:t>
      </w:r>
    </w:p>
    <w:p w14:paraId="4EF99DE9" w14:textId="77777777" w:rsidR="00885FE1" w:rsidRPr="00885FE1" w:rsidRDefault="00885FE1" w:rsidP="00885FE1">
      <w:pPr>
        <w:rPr>
          <w:lang w:val="de-DE"/>
        </w:rPr>
      </w:pPr>
      <w:r w:rsidRPr="00885FE1">
        <w:rPr>
          <w:lang w:val="de-DE"/>
        </w:rPr>
        <w:t>„Jede Phase dieses Projekts hing von präziser Koordination ab, vom genehmigten Straßentransport und der In-Bond-Dokumentation bis zum Annahmeprozess der Airline. Als die letzte Plattform beschädigt wurde, handelten unsere Teams und Partner sofort, schlossen den Neubau in weniger als 48 Stunden ab und erfüllten die Frist für die erneute Anlieferung.“</w:t>
      </w:r>
    </w:p>
    <w:p w14:paraId="592BC47E" w14:textId="77777777" w:rsidR="00885FE1" w:rsidRPr="00885FE1" w:rsidRDefault="00885FE1" w:rsidP="00885FE1">
      <w:pPr>
        <w:rPr>
          <w:lang w:val="de-DE"/>
        </w:rPr>
      </w:pPr>
      <w:r w:rsidRPr="00885FE1">
        <w:rPr>
          <w:b/>
          <w:bCs/>
          <w:lang w:val="de-DE"/>
        </w:rPr>
        <w:t>Röhlig Projektteam</w:t>
      </w:r>
    </w:p>
    <w:p w14:paraId="7F1DEF3C" w14:textId="77777777" w:rsidR="00885FE1" w:rsidRPr="00885FE1" w:rsidRDefault="00885FE1" w:rsidP="00885FE1">
      <w:pPr>
        <w:rPr>
          <w:lang w:val="de-DE"/>
        </w:rPr>
      </w:pPr>
      <w:r w:rsidRPr="00885FE1">
        <w:rPr>
          <w:i/>
          <w:iCs/>
          <w:lang w:val="de-DE"/>
        </w:rPr>
        <w:t>Vorgeschlagener redaktioneller Text. Zuordnung und Wortlaut erfordern vor der Veröffentlichung Freigabe.</w:t>
      </w:r>
    </w:p>
    <w:p w14:paraId="09A04062" w14:textId="77777777" w:rsidR="00885FE1" w:rsidRDefault="00885FE1" w:rsidP="00885FE1">
      <w:pPr>
        <w:rPr>
          <w:b/>
          <w:bCs/>
          <w:lang w:val="de-DE"/>
        </w:rPr>
      </w:pPr>
    </w:p>
    <w:p w14:paraId="3A6FCC5B" w14:textId="16EC7DBC" w:rsidR="00885FE1" w:rsidRPr="00885FE1" w:rsidRDefault="00885FE1" w:rsidP="00885FE1">
      <w:pPr>
        <w:rPr>
          <w:lang w:val="de-DE"/>
        </w:rPr>
      </w:pPr>
      <w:r w:rsidRPr="00885FE1">
        <w:rPr>
          <w:b/>
          <w:bCs/>
          <w:lang w:val="de-DE"/>
        </w:rPr>
        <w:t>FAQs</w:t>
      </w:r>
    </w:p>
    <w:p w14:paraId="6DFF86C3" w14:textId="77777777" w:rsidR="00885FE1" w:rsidRPr="00885FE1" w:rsidRDefault="00885FE1" w:rsidP="00885FE1">
      <w:pPr>
        <w:rPr>
          <w:lang w:val="de-DE"/>
        </w:rPr>
      </w:pPr>
      <w:r w:rsidRPr="00885FE1">
        <w:rPr>
          <w:b/>
          <w:bCs/>
          <w:lang w:val="de-DE"/>
        </w:rPr>
        <w:t>Wie können außergewöhnlich schwere Maschinen international transportiert werden?</w:t>
      </w:r>
    </w:p>
    <w:p w14:paraId="7EE1E085" w14:textId="77777777" w:rsidR="00885FE1" w:rsidRPr="00885FE1" w:rsidRDefault="00885FE1" w:rsidP="00885FE1">
      <w:pPr>
        <w:rPr>
          <w:lang w:val="de-DE"/>
        </w:rPr>
      </w:pPr>
      <w:r w:rsidRPr="00885FE1">
        <w:rPr>
          <w:lang w:val="de-DE"/>
        </w:rPr>
        <w:lastRenderedPageBreak/>
        <w:t>Schwermaschinen können eine multimodale Lösung erfordern, die See-, Straßen- und Luftfracht kombiniert. Der Transportplan muss Abmessungen und Gewicht der Fracht, geeignete Ladeausrüstung, Straßengenehmigungen, Annahmekriterien der Carrier, Zollanforderungen und sichere Übergaben zwischen den Transportarten berücksichtigen.</w:t>
      </w:r>
    </w:p>
    <w:p w14:paraId="3A6F4DEC" w14:textId="77777777" w:rsidR="00885FE1" w:rsidRPr="00885FE1" w:rsidRDefault="00885FE1" w:rsidP="00885FE1">
      <w:pPr>
        <w:rPr>
          <w:lang w:val="de-DE"/>
        </w:rPr>
      </w:pPr>
      <w:r w:rsidRPr="00885FE1">
        <w:rPr>
          <w:b/>
          <w:bCs/>
          <w:lang w:val="de-DE"/>
        </w:rPr>
        <w:t>Welche Genehmigungen sind in den USA für übergroße Straßentransporte erforderlich?</w:t>
      </w:r>
    </w:p>
    <w:p w14:paraId="5B0D1719" w14:textId="77777777" w:rsidR="00885FE1" w:rsidRPr="00885FE1" w:rsidRDefault="00885FE1" w:rsidP="00885FE1">
      <w:pPr>
        <w:rPr>
          <w:lang w:val="de-DE"/>
        </w:rPr>
      </w:pPr>
      <w:r w:rsidRPr="00885FE1">
        <w:rPr>
          <w:lang w:val="de-DE"/>
        </w:rPr>
        <w:t xml:space="preserve">Die Genehmigungsanforderungen hängen von Abmessungen, Gewicht, Route und den beteiligten Bundesstaaten ab. In diesem Projekt waren Genehmigungen für übergroße und übergewichtige Transporte in acht Bundesstaaten erforderlich, unterstützt durch detaillierte Routenplanung und spezialisierten </w:t>
      </w:r>
      <w:proofErr w:type="spellStart"/>
      <w:r w:rsidRPr="00885FE1">
        <w:rPr>
          <w:lang w:val="de-DE"/>
        </w:rPr>
        <w:t>Tiefladertransport</w:t>
      </w:r>
      <w:proofErr w:type="spellEnd"/>
      <w:r w:rsidRPr="00885FE1">
        <w:rPr>
          <w:lang w:val="de-DE"/>
        </w:rPr>
        <w:t>.</w:t>
      </w:r>
    </w:p>
    <w:p w14:paraId="203BF50C" w14:textId="77777777" w:rsidR="00885FE1" w:rsidRPr="00885FE1" w:rsidRDefault="00885FE1" w:rsidP="00885FE1">
      <w:pPr>
        <w:rPr>
          <w:lang w:val="de-DE"/>
        </w:rPr>
      </w:pPr>
      <w:r w:rsidRPr="00885FE1">
        <w:rPr>
          <w:b/>
          <w:bCs/>
          <w:lang w:val="de-DE"/>
        </w:rPr>
        <w:t>Kann außergewöhnlich schwere Fracht auf einem kommerziellen Luftfrachtdienst transportiert werden?</w:t>
      </w:r>
    </w:p>
    <w:p w14:paraId="37349478" w14:textId="77777777" w:rsidR="00885FE1" w:rsidRPr="00885FE1" w:rsidRDefault="00885FE1" w:rsidP="00885FE1">
      <w:pPr>
        <w:rPr>
          <w:lang w:val="de-DE"/>
        </w:rPr>
      </w:pPr>
      <w:r w:rsidRPr="00885FE1">
        <w:rPr>
          <w:lang w:val="de-DE"/>
        </w:rPr>
        <w:t>Ja, sofern die Kapazitäten des Flugzeugs und die Annahmeanforderungen der Airline erfüllt werden. Genaue Frachtdaten, geeignete Verpackung, Ladepläne, Rampenzugang und spezialisiertes Hebeequipment können erforderlich sein. In diesem Projekt wurde jede Maschine einzeln vorbereitet und transportiert.</w:t>
      </w:r>
    </w:p>
    <w:p w14:paraId="3A572044" w14:textId="77777777" w:rsidR="00EC47C9" w:rsidRPr="00885FE1" w:rsidRDefault="00EC47C9" w:rsidP="00885FE1">
      <w:pPr>
        <w:rPr>
          <w:lang w:val="de-DE"/>
        </w:rPr>
      </w:pPr>
    </w:p>
    <w:sectPr w:rsidR="00EC47C9" w:rsidRPr="00885F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B7649"/>
    <w:multiLevelType w:val="multilevel"/>
    <w:tmpl w:val="307E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A74DE3"/>
    <w:multiLevelType w:val="multilevel"/>
    <w:tmpl w:val="964E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218668">
    <w:abstractNumId w:val="0"/>
  </w:num>
  <w:num w:numId="2" w16cid:durableId="245305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E1"/>
    <w:rsid w:val="0011157C"/>
    <w:rsid w:val="007D0679"/>
    <w:rsid w:val="00885FE1"/>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66D2"/>
  <w15:chartTrackingRefBased/>
  <w15:docId w15:val="{07960505-7094-49F8-8D88-3AD8D1B82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85F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5F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5FE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5FE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5FE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85F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85F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85F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85F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E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885FE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885FE1"/>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885FE1"/>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85FE1"/>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85FE1"/>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85FE1"/>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885FE1"/>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85FE1"/>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885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E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85F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E1"/>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85F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5FE1"/>
    <w:rPr>
      <w:i/>
      <w:iCs/>
      <w:color w:val="404040" w:themeColor="text1" w:themeTint="BF"/>
      <w:lang w:val="en-GB"/>
    </w:rPr>
  </w:style>
  <w:style w:type="paragraph" w:styleId="ListParagraph">
    <w:name w:val="List Paragraph"/>
    <w:basedOn w:val="Normal"/>
    <w:uiPriority w:val="34"/>
    <w:qFormat/>
    <w:rsid w:val="00885FE1"/>
    <w:pPr>
      <w:ind w:left="720"/>
      <w:contextualSpacing/>
    </w:pPr>
  </w:style>
  <w:style w:type="character" w:styleId="IntenseEmphasis">
    <w:name w:val="Intense Emphasis"/>
    <w:basedOn w:val="DefaultParagraphFont"/>
    <w:uiPriority w:val="21"/>
    <w:qFormat/>
    <w:rsid w:val="00885FE1"/>
    <w:rPr>
      <w:i/>
      <w:iCs/>
      <w:color w:val="2F5496" w:themeColor="accent1" w:themeShade="BF"/>
    </w:rPr>
  </w:style>
  <w:style w:type="paragraph" w:styleId="IntenseQuote">
    <w:name w:val="Intense Quote"/>
    <w:basedOn w:val="Normal"/>
    <w:next w:val="Normal"/>
    <w:link w:val="IntenseQuoteChar"/>
    <w:uiPriority w:val="30"/>
    <w:qFormat/>
    <w:rsid w:val="00885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5FE1"/>
    <w:rPr>
      <w:i/>
      <w:iCs/>
      <w:color w:val="2F5496" w:themeColor="accent1" w:themeShade="BF"/>
      <w:lang w:val="en-GB"/>
    </w:rPr>
  </w:style>
  <w:style w:type="character" w:styleId="IntenseReference">
    <w:name w:val="Intense Reference"/>
    <w:basedOn w:val="DefaultParagraphFont"/>
    <w:uiPriority w:val="32"/>
    <w:qFormat/>
    <w:rsid w:val="00885FE1"/>
    <w:rPr>
      <w:b/>
      <w:bCs/>
      <w:smallCaps/>
      <w:color w:val="2F5496" w:themeColor="accent1" w:themeShade="BF"/>
      <w:spacing w:val="5"/>
    </w:rPr>
  </w:style>
  <w:style w:type="character" w:styleId="Hyperlink">
    <w:name w:val="Hyperlink"/>
    <w:basedOn w:val="DefaultParagraphFont"/>
    <w:uiPriority w:val="99"/>
    <w:unhideWhenUsed/>
    <w:rsid w:val="00885FE1"/>
    <w:rPr>
      <w:color w:val="0563C1" w:themeColor="hyperlink"/>
      <w:u w:val="single"/>
    </w:rPr>
  </w:style>
  <w:style w:type="character" w:styleId="UnresolvedMention">
    <w:name w:val="Unresolved Mention"/>
    <w:basedOn w:val="DefaultParagraphFont"/>
    <w:uiPriority w:val="99"/>
    <w:semiHidden/>
    <w:unhideWhenUsed/>
    <w:rsid w:val="00885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70362">
      <w:bodyDiv w:val="1"/>
      <w:marLeft w:val="0"/>
      <w:marRight w:val="0"/>
      <w:marTop w:val="0"/>
      <w:marBottom w:val="0"/>
      <w:divBdr>
        <w:top w:val="none" w:sz="0" w:space="0" w:color="auto"/>
        <w:left w:val="none" w:sz="0" w:space="0" w:color="auto"/>
        <w:bottom w:val="none" w:sz="0" w:space="0" w:color="auto"/>
        <w:right w:val="none" w:sz="0" w:space="0" w:color="auto"/>
      </w:divBdr>
      <w:divsChild>
        <w:div w:id="1318924373">
          <w:marLeft w:val="0"/>
          <w:marRight w:val="0"/>
          <w:marTop w:val="0"/>
          <w:marBottom w:val="0"/>
          <w:divBdr>
            <w:top w:val="none" w:sz="0" w:space="0" w:color="auto"/>
            <w:left w:val="none" w:sz="0" w:space="0" w:color="auto"/>
            <w:bottom w:val="none" w:sz="0" w:space="0" w:color="auto"/>
            <w:right w:val="none" w:sz="0" w:space="0" w:color="auto"/>
          </w:divBdr>
          <w:divsChild>
            <w:div w:id="2375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7429">
      <w:bodyDiv w:val="1"/>
      <w:marLeft w:val="0"/>
      <w:marRight w:val="0"/>
      <w:marTop w:val="0"/>
      <w:marBottom w:val="0"/>
      <w:divBdr>
        <w:top w:val="none" w:sz="0" w:space="0" w:color="auto"/>
        <w:left w:val="none" w:sz="0" w:space="0" w:color="auto"/>
        <w:bottom w:val="none" w:sz="0" w:space="0" w:color="auto"/>
        <w:right w:val="none" w:sz="0" w:space="0" w:color="auto"/>
      </w:divBdr>
      <w:divsChild>
        <w:div w:id="1254625852">
          <w:marLeft w:val="0"/>
          <w:marRight w:val="0"/>
          <w:marTop w:val="0"/>
          <w:marBottom w:val="0"/>
          <w:divBdr>
            <w:top w:val="none" w:sz="0" w:space="0" w:color="auto"/>
            <w:left w:val="none" w:sz="0" w:space="0" w:color="auto"/>
            <w:bottom w:val="none" w:sz="0" w:space="0" w:color="auto"/>
            <w:right w:val="none" w:sz="0" w:space="0" w:color="auto"/>
          </w:divBdr>
          <w:divsChild>
            <w:div w:id="61637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air-freight/" TargetMode="External"/><Relationship Id="rId11" Type="http://schemas.openxmlformats.org/officeDocument/2006/relationships/customXml" Target="../customXml/item3.xml"/><Relationship Id="rId5" Type="http://schemas.openxmlformats.org/officeDocument/2006/relationships/hyperlink" Target="https://www.rohlig.com/freight-solutions/sea-freigh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8A3B20F0-CD86-438C-A4B6-189FCAB5F8A1}"/>
</file>

<file path=customXml/itemProps2.xml><?xml version="1.0" encoding="utf-8"?>
<ds:datastoreItem xmlns:ds="http://schemas.openxmlformats.org/officeDocument/2006/customXml" ds:itemID="{9E438084-2ECC-463F-9391-00BF9A43D4F9}"/>
</file>

<file path=customXml/itemProps3.xml><?xml version="1.0" encoding="utf-8"?>
<ds:datastoreItem xmlns:ds="http://schemas.openxmlformats.org/officeDocument/2006/customXml" ds:itemID="{BCFB6CA3-4E34-4E32-A2DC-390A8483D7D9}"/>
</file>

<file path=docProps/app.xml><?xml version="1.0" encoding="utf-8"?>
<Properties xmlns="http://schemas.openxmlformats.org/officeDocument/2006/extended-properties" xmlns:vt="http://schemas.openxmlformats.org/officeDocument/2006/docPropsVTypes">
  <Template>Normal</Template>
  <TotalTime>0</TotalTime>
  <Pages>3</Pages>
  <Words>1139</Words>
  <Characters>6498</Characters>
  <Application>Microsoft Office Word</Application>
  <DocSecurity>0</DocSecurity>
  <Lines>54</Lines>
  <Paragraphs>15</Paragraphs>
  <ScaleCrop>false</ScaleCrop>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2026-08-30T20:54:00Z</dcterms:created>
  <dcterms:modified xsi:type="dcterms:W3CDTF">2026-08-30T21:12:00Z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